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3B6C" w:rsidRPr="009F72AD" w:rsidRDefault="007A3B6C" w:rsidP="007A3B6C">
      <w:pPr>
        <w:keepNext/>
        <w:tabs>
          <w:tab w:val="left" w:pos="6424"/>
        </w:tabs>
        <w:spacing w:before="240" w:after="120" w:line="240" w:lineRule="auto"/>
        <w:ind w:left="-567"/>
        <w:outlineLvl w:val="0"/>
        <w:rPr>
          <w:rFonts w:ascii="Times New Roman" w:eastAsia="MS Mincho" w:hAnsi="Times New Roman" w:cs="Times New Roman"/>
          <w:b/>
          <w:bCs/>
          <w:color w:val="17365D"/>
          <w:kern w:val="32"/>
          <w:sz w:val="28"/>
          <w:szCs w:val="24"/>
          <w:lang w:val="x-none" w:eastAsia="x-none"/>
        </w:rPr>
      </w:pPr>
      <w:bookmarkStart w:id="0" w:name="_Toc23344646"/>
      <w:r w:rsidRPr="009F72AD">
        <w:rPr>
          <w:rFonts w:ascii="Times New Roman" w:eastAsia="MS Mincho" w:hAnsi="Times New Roman" w:cs="Times New Roman"/>
          <w:b/>
          <w:bCs/>
          <w:color w:val="17365D"/>
          <w:kern w:val="32"/>
          <w:sz w:val="28"/>
          <w:szCs w:val="24"/>
          <w:lang w:val="x-none" w:eastAsia="x-none"/>
        </w:rPr>
        <w:t>РАЗДЕ</w:t>
      </w:r>
      <w:bookmarkStart w:id="1" w:name="_GoBack"/>
      <w:bookmarkEnd w:id="1"/>
      <w:r w:rsidRPr="009F72AD">
        <w:rPr>
          <w:rFonts w:ascii="Times New Roman" w:eastAsia="MS Mincho" w:hAnsi="Times New Roman" w:cs="Times New Roman"/>
          <w:b/>
          <w:bCs/>
          <w:color w:val="17365D"/>
          <w:kern w:val="32"/>
          <w:sz w:val="28"/>
          <w:szCs w:val="24"/>
          <w:lang w:val="x-none" w:eastAsia="x-none"/>
        </w:rPr>
        <w:t>Л IV. Техническое задание</w:t>
      </w:r>
      <w:bookmarkEnd w:id="0"/>
    </w:p>
    <w:p w:rsidR="000B21FD" w:rsidRPr="009115D4" w:rsidRDefault="000B21FD" w:rsidP="000B21F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lang w:eastAsia="x-none"/>
        </w:rPr>
      </w:pPr>
      <w:r w:rsidRPr="009115D4">
        <w:rPr>
          <w:rFonts w:ascii="Times New Roman" w:eastAsia="Times New Roman" w:hAnsi="Times New Roman" w:cs="Times New Roman"/>
          <w:b/>
          <w:iCs/>
          <w:lang w:eastAsia="x-none"/>
        </w:rPr>
        <w:t>ТЕХНИЧЕСКОЕ ЗАДАНИЕ</w:t>
      </w:r>
    </w:p>
    <w:p w:rsidR="000B21FD" w:rsidRPr="009115D4" w:rsidRDefault="000B21FD" w:rsidP="000B21F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lang w:eastAsia="x-none"/>
        </w:rPr>
      </w:pPr>
      <w:r w:rsidRPr="009115D4">
        <w:rPr>
          <w:rFonts w:ascii="Times New Roman" w:eastAsia="Times New Roman" w:hAnsi="Times New Roman" w:cs="Times New Roman"/>
          <w:b/>
          <w:iCs/>
          <w:lang w:eastAsia="x-none"/>
        </w:rPr>
        <w:t>НА ИЗГОТОВЛЕНИЕ РЕКЛАМНЫХ ПОЛОТЕН, ТАБЛИЧЕК И КОНСТРУКЦИЙ</w:t>
      </w:r>
    </w:p>
    <w:p w:rsidR="000B21FD" w:rsidRPr="009115D4" w:rsidRDefault="000B21FD" w:rsidP="000B21F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10502" w:type="dxa"/>
        <w:tblInd w:w="-8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8"/>
        <w:gridCol w:w="2410"/>
        <w:gridCol w:w="5245"/>
        <w:gridCol w:w="1257"/>
        <w:gridCol w:w="1152"/>
      </w:tblGrid>
      <w:tr w:rsidR="00E378A3" w:rsidRPr="009115D4" w:rsidTr="00F169A1">
        <w:trPr>
          <w:trHeight w:val="437"/>
        </w:trPr>
        <w:tc>
          <w:tcPr>
            <w:tcW w:w="438" w:type="dxa"/>
          </w:tcPr>
          <w:p w:rsidR="00E378A3" w:rsidRPr="009115D4" w:rsidRDefault="00E378A3" w:rsidP="003E30E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  <w:p w:rsidR="00E378A3" w:rsidRPr="009115D4" w:rsidRDefault="00E378A3" w:rsidP="003E30E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№</w:t>
            </w:r>
          </w:p>
        </w:tc>
        <w:tc>
          <w:tcPr>
            <w:tcW w:w="2410" w:type="dxa"/>
            <w:vAlign w:val="center"/>
          </w:tcPr>
          <w:p w:rsidR="00E378A3" w:rsidRPr="009115D4" w:rsidRDefault="00E378A3" w:rsidP="00E378A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Наименование </w:t>
            </w:r>
          </w:p>
        </w:tc>
        <w:tc>
          <w:tcPr>
            <w:tcW w:w="5245" w:type="dxa"/>
            <w:vAlign w:val="center"/>
          </w:tcPr>
          <w:p w:rsidR="00E378A3" w:rsidRPr="009115D4" w:rsidRDefault="00E378A3" w:rsidP="00E378A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Характеристика</w:t>
            </w:r>
          </w:p>
        </w:tc>
        <w:tc>
          <w:tcPr>
            <w:tcW w:w="1257" w:type="dxa"/>
            <w:vAlign w:val="center"/>
          </w:tcPr>
          <w:p w:rsidR="00E378A3" w:rsidRPr="009115D4" w:rsidRDefault="00E378A3" w:rsidP="00E378A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Цена за единицу (руб./шт., без НДС)</w:t>
            </w:r>
          </w:p>
        </w:tc>
        <w:tc>
          <w:tcPr>
            <w:tcW w:w="1152" w:type="dxa"/>
            <w:vAlign w:val="center"/>
          </w:tcPr>
          <w:p w:rsidR="00E378A3" w:rsidRPr="009115D4" w:rsidRDefault="00E378A3" w:rsidP="00E378A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Цена за единицу (руб./шт., с НДС)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Табличка 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информационная уличная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Размер А4, самоклеящаяся плёнка с интерьерной печатью 4+0, на пластике 4 мм (заклеенные края),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ламинация</w:t>
            </w:r>
            <w:proofErr w:type="spellEnd"/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109,62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131,54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Табличка информационная уличная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Размер А3, самоклеящаяся плёнка с интерьерной печатью 4+0, на пластике 4 мм (заклеенные края),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ламинация</w:t>
            </w:r>
            <w:proofErr w:type="spellEnd"/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210,00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252,00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Табличка рекламная уличная А3 (рис.1)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Размер А3, самоклеящаяся плёнка с интерьерной печатью 4+0, на пластике 4 мм (заклеенные края),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ламинация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, для крепления - на обороте пластиковая планка с пазом 20х2 мм (1 шт.)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210,00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252,00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Табличка рекламная уличная 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Размер 20х30 см, самоклеящаяся плёнка с интерьерной печатью 4+0, на пластике 4 мм (заклеенные края),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ламинация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, для</w:t>
            </w:r>
            <w:r w:rsidRPr="009115D4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 xml:space="preserve"> 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крепления - на обороте пластиковая планка с пазом 20х2 мм (1 шт.)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109,62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131,54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Табличка рекламная уличная 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Размер 50х80 см, самоклеящаяся плёнка с интерьерной печатью 4+0, на пластике 4 мм (заклеенные края),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ламинация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, для крепления - на обороте пластиковые планки с пазами 20х2 мм (2 шт.)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657,62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789,14</w:t>
            </w:r>
          </w:p>
        </w:tc>
      </w:tr>
      <w:tr w:rsidR="009115D4" w:rsidRPr="009115D4" w:rsidTr="00F169A1">
        <w:trPr>
          <w:trHeight w:val="619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Табличка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Открыто</w:t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/Закрыто на входную группу</w:t>
            </w:r>
          </w:p>
        </w:tc>
        <w:tc>
          <w:tcPr>
            <w:tcW w:w="5245" w:type="dxa"/>
            <w:shd w:val="clear" w:color="auto" w:fill="auto"/>
          </w:tcPr>
          <w:p w:rsidR="009115D4" w:rsidRPr="009115D4" w:rsidRDefault="009115D4" w:rsidP="009115D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Размер 300*100мм. Материал: основа: ПВХ 3 мм, самоклеящаяся пленка с двух сторон, крепление: леска 50 см, цвет: 4+0, вырубка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166,66</w:t>
            </w:r>
          </w:p>
        </w:tc>
        <w:tc>
          <w:tcPr>
            <w:tcW w:w="1152" w:type="dxa"/>
            <w:shd w:val="clear" w:color="auto" w:fill="auto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199,99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Выезд мастера для монтажных работ в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г.Уфа</w:t>
            </w:r>
            <w:proofErr w:type="spellEnd"/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rPr>
                <w:rFonts w:ascii="Times New Roman" w:hAnsi="Times New Roman" w:cs="Times New Roman"/>
              </w:rPr>
            </w:pPr>
            <w:r w:rsidRPr="009115D4">
              <w:rPr>
                <w:rFonts w:ascii="Times New Roman" w:hAnsi="Times New Roman" w:cs="Times New Roman"/>
              </w:rPr>
              <w:t xml:space="preserve">Ремонт табличек, </w:t>
            </w:r>
            <w:proofErr w:type="spellStart"/>
            <w:r w:rsidRPr="009115D4">
              <w:rPr>
                <w:rFonts w:ascii="Times New Roman" w:hAnsi="Times New Roman" w:cs="Times New Roman"/>
              </w:rPr>
              <w:t>лайтбоксов</w:t>
            </w:r>
            <w:proofErr w:type="spellEnd"/>
            <w:r w:rsidRPr="009115D4">
              <w:rPr>
                <w:rFonts w:ascii="Times New Roman" w:hAnsi="Times New Roman" w:cs="Times New Roman"/>
              </w:rPr>
              <w:t>, установка конструкций, % от стоимости изделия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600-900р/час (точный расчет после определения объема работ)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600-900р/час (точный расчет после определения объема работ)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Выезд мастера для монтажных работ по населенным пунктам 100 км от г. Уфы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rPr>
                <w:rFonts w:ascii="Times New Roman" w:hAnsi="Times New Roman" w:cs="Times New Roman"/>
              </w:rPr>
            </w:pPr>
            <w:r w:rsidRPr="009115D4">
              <w:rPr>
                <w:rFonts w:ascii="Times New Roman" w:hAnsi="Times New Roman" w:cs="Times New Roman"/>
              </w:rPr>
              <w:t xml:space="preserve">Ремонт табличек, </w:t>
            </w:r>
            <w:proofErr w:type="spellStart"/>
            <w:r w:rsidRPr="009115D4">
              <w:rPr>
                <w:rFonts w:ascii="Times New Roman" w:hAnsi="Times New Roman" w:cs="Times New Roman"/>
              </w:rPr>
              <w:t>лайтбоксов</w:t>
            </w:r>
            <w:proofErr w:type="spellEnd"/>
            <w:r w:rsidRPr="009115D4">
              <w:rPr>
                <w:rFonts w:ascii="Times New Roman" w:hAnsi="Times New Roman" w:cs="Times New Roman"/>
              </w:rPr>
              <w:t>, установка конструкций, % от стоимости изделия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600-900р/час (точный расчет после определения объема работ) + 1500 руб. транспортные расходы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600-900р/час (точный расчет после определения объема работ) + 1500 руб. транспортные расходы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9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Выезд мастера для монтажных работ по населенным пунктам 200-300 км от г. Уфы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rPr>
                <w:rFonts w:ascii="Times New Roman" w:hAnsi="Times New Roman" w:cs="Times New Roman"/>
              </w:rPr>
            </w:pPr>
            <w:r w:rsidRPr="009115D4">
              <w:rPr>
                <w:rFonts w:ascii="Times New Roman" w:hAnsi="Times New Roman" w:cs="Times New Roman"/>
              </w:rPr>
              <w:t xml:space="preserve">Ремонт табличек, </w:t>
            </w:r>
            <w:proofErr w:type="spellStart"/>
            <w:r w:rsidRPr="009115D4">
              <w:rPr>
                <w:rFonts w:ascii="Times New Roman" w:hAnsi="Times New Roman" w:cs="Times New Roman"/>
              </w:rPr>
              <w:t>лайтбоксов</w:t>
            </w:r>
            <w:proofErr w:type="spellEnd"/>
            <w:r w:rsidRPr="009115D4">
              <w:rPr>
                <w:rFonts w:ascii="Times New Roman" w:hAnsi="Times New Roman" w:cs="Times New Roman"/>
              </w:rPr>
              <w:t>, установка конструкций, % от стоимости изделия</w:t>
            </w:r>
            <w:r w:rsidRPr="009115D4">
              <w:rPr>
                <w:rFonts w:ascii="Times New Roman" w:hAnsi="Times New Roman" w:cs="Times New Roman"/>
              </w:rPr>
              <w:tab/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600-900р/час (точный расчет после определения объема работ) + 3,4,5 тыс. руб. транспортные расходы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600-900р/час (точный расчет после определения объема работ) + 3,4,5 тыс. руб. транспортные расходы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Рамка под постеры</w:t>
            </w:r>
          </w:p>
        </w:tc>
        <w:tc>
          <w:tcPr>
            <w:tcW w:w="5245" w:type="dxa"/>
            <w:shd w:val="clear" w:color="auto" w:fill="auto"/>
            <w:vAlign w:val="center"/>
          </w:tcPr>
          <w:p w:rsidR="009115D4" w:rsidRPr="009115D4" w:rsidRDefault="009115D4" w:rsidP="009115D4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9115D4">
              <w:rPr>
                <w:rFonts w:ascii="Times New Roman" w:hAnsi="Times New Roman" w:cs="Times New Roman"/>
                <w:color w:val="000000" w:themeColor="text1"/>
              </w:rPr>
              <w:t xml:space="preserve">Размер А1, рамка из пластика для односторонних постеров 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1130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1356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11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Рамка под постеры</w:t>
            </w:r>
          </w:p>
        </w:tc>
        <w:tc>
          <w:tcPr>
            <w:tcW w:w="5245" w:type="dxa"/>
            <w:shd w:val="clear" w:color="auto" w:fill="auto"/>
            <w:vAlign w:val="center"/>
          </w:tcPr>
          <w:p w:rsidR="009115D4" w:rsidRPr="009115D4" w:rsidRDefault="009115D4" w:rsidP="009115D4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9115D4">
              <w:rPr>
                <w:rFonts w:ascii="Times New Roman" w:hAnsi="Times New Roman" w:cs="Times New Roman"/>
                <w:color w:val="000000" w:themeColor="text1"/>
              </w:rPr>
              <w:t>Размер А2, рамка из пластика для односторонних постеров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796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955,2</w:t>
            </w:r>
            <w:r w:rsidR="00EC43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12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Рамка под постеры</w:t>
            </w:r>
          </w:p>
        </w:tc>
        <w:tc>
          <w:tcPr>
            <w:tcW w:w="5245" w:type="dxa"/>
            <w:shd w:val="clear" w:color="auto" w:fill="auto"/>
            <w:vAlign w:val="center"/>
          </w:tcPr>
          <w:p w:rsidR="009115D4" w:rsidRPr="009115D4" w:rsidRDefault="009115D4" w:rsidP="009115D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hAnsi="Times New Roman" w:cs="Times New Roman"/>
                <w:color w:val="000000" w:themeColor="text1"/>
              </w:rPr>
              <w:t>Размер А3, рамка из пластика для односторонних постеров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250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300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lang w:eastAsia="ru-RU"/>
              </w:rPr>
            </w:pP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Холдер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для листовок А6 (Рис.2)</w:t>
            </w:r>
          </w:p>
        </w:tc>
        <w:tc>
          <w:tcPr>
            <w:tcW w:w="5245" w:type="dxa"/>
            <w:shd w:val="clear" w:color="auto" w:fill="auto"/>
          </w:tcPr>
          <w:p w:rsidR="009115D4" w:rsidRPr="009115D4" w:rsidRDefault="009115D4" w:rsidP="009115D4">
            <w:pPr>
              <w:rPr>
                <w:rFonts w:ascii="Times New Roman" w:hAnsi="Times New Roman" w:cs="Times New Roman"/>
                <w:color w:val="FF0000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Материал: оргстекло (акрил) 2 мм Цвет: прозрачный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Размер: А6 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125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150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lang w:eastAsia="ru-RU"/>
              </w:rPr>
            </w:pP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Холдер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для листовок А5 (Рис.2)</w:t>
            </w:r>
          </w:p>
        </w:tc>
        <w:tc>
          <w:tcPr>
            <w:tcW w:w="5245" w:type="dxa"/>
            <w:shd w:val="clear" w:color="auto" w:fill="auto"/>
          </w:tcPr>
          <w:p w:rsidR="009115D4" w:rsidRPr="009115D4" w:rsidRDefault="009115D4" w:rsidP="009115D4">
            <w:pPr>
              <w:rPr>
                <w:rFonts w:ascii="Times New Roman" w:hAnsi="Times New Roman" w:cs="Times New Roman"/>
                <w:color w:val="FF0000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Материал: оргстекло (акрил) 2 мм Цвет: прозрачный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Размер: 148х100х210 мм; 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208,33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250,00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15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Холдер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для листовок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А4</w:t>
            </w:r>
          </w:p>
        </w:tc>
        <w:tc>
          <w:tcPr>
            <w:tcW w:w="5245" w:type="dxa"/>
            <w:shd w:val="clear" w:color="auto" w:fill="auto"/>
          </w:tcPr>
          <w:p w:rsidR="009115D4" w:rsidRPr="009115D4" w:rsidRDefault="009115D4" w:rsidP="009115D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Материал: оргстекло (акрил), 2 мм. Цвет: прозрачный, размер: 210х100х297 мм; задняя стенка: 148,5 мм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358,26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429,91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16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Диспенсер для мини-буклетов</w:t>
            </w:r>
          </w:p>
        </w:tc>
        <w:tc>
          <w:tcPr>
            <w:tcW w:w="5245" w:type="dxa"/>
            <w:shd w:val="clear" w:color="auto" w:fill="auto"/>
          </w:tcPr>
          <w:p w:rsidR="009115D4" w:rsidRPr="009115D4" w:rsidRDefault="009115D4" w:rsidP="009115D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Материал: оргстекло (акрил) 2 мм; логотип: самоклеящаяся пленка. Цвет: прозрачный, логотип 4+0 на белой пленке, размер: 102х115х210 мм. примечания: карманы вставляются в основание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583,33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700,00</w:t>
            </w:r>
          </w:p>
        </w:tc>
      </w:tr>
      <w:tr w:rsidR="009115D4" w:rsidRPr="009115D4" w:rsidTr="00EC430C">
        <w:trPr>
          <w:trHeight w:val="1078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17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Лифлетница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на 3 кармана для листовок А5</w:t>
            </w:r>
          </w:p>
        </w:tc>
        <w:tc>
          <w:tcPr>
            <w:tcW w:w="5245" w:type="dxa"/>
            <w:shd w:val="clear" w:color="auto" w:fill="auto"/>
          </w:tcPr>
          <w:p w:rsidR="009115D4" w:rsidRPr="009115D4" w:rsidRDefault="009115D4" w:rsidP="009115D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Материал: оргстекло (акрил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) ,</w:t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2 мм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br/>
              <w:t>Цвет: прозрачный Размер: 155х105х380 мм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Примечания: на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топпере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для нанесения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брендинга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используется пленка с полноцветной печатью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1000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1200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18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9115D4" w:rsidRPr="009115D4" w:rsidRDefault="009115D4" w:rsidP="009115D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Пластиковый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шелфтокер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(Рис.3)</w:t>
            </w:r>
          </w:p>
        </w:tc>
        <w:tc>
          <w:tcPr>
            <w:tcW w:w="5245" w:type="dxa"/>
            <w:shd w:val="clear" w:color="auto" w:fill="auto"/>
            <w:vAlign w:val="center"/>
          </w:tcPr>
          <w:p w:rsidR="009115D4" w:rsidRPr="009115D4" w:rsidRDefault="009115D4" w:rsidP="009115D4">
            <w:pPr>
              <w:rPr>
                <w:rFonts w:ascii="Times New Roman" w:hAnsi="Times New Roman" w:cs="Times New Roman"/>
                <w:color w:val="FF0000"/>
              </w:rPr>
            </w:pPr>
            <w:r w:rsidRPr="009115D4">
              <w:rPr>
                <w:rFonts w:ascii="Times New Roman" w:hAnsi="Times New Roman" w:cs="Times New Roman"/>
                <w:color w:val="FF0000"/>
              </w:rPr>
              <w:t xml:space="preserve"> </w:t>
            </w:r>
            <w:r w:rsidRPr="009115D4">
              <w:rPr>
                <w:rFonts w:ascii="Times New Roman" w:hAnsi="Times New Roman" w:cs="Times New Roman"/>
                <w:color w:val="000000" w:themeColor="text1"/>
              </w:rPr>
              <w:t xml:space="preserve">Размер 800х39, пластик. Для установки на витрину. 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351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421,2</w:t>
            </w:r>
            <w:r w:rsidR="00EC43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19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Баннерная ткань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pStyle w:val="a3"/>
              <w:rPr>
                <w:sz w:val="22"/>
                <w:szCs w:val="22"/>
              </w:rPr>
            </w:pPr>
            <w:r w:rsidRPr="009115D4">
              <w:rPr>
                <w:rFonts w:eastAsia="Times New Roman"/>
                <w:sz w:val="22"/>
                <w:szCs w:val="22"/>
              </w:rPr>
              <w:t>Печать на баннерной ткани 300г/</w:t>
            </w:r>
            <w:proofErr w:type="spellStart"/>
            <w:r w:rsidRPr="009115D4">
              <w:rPr>
                <w:rFonts w:eastAsia="Times New Roman"/>
                <w:sz w:val="22"/>
                <w:szCs w:val="22"/>
              </w:rPr>
              <w:t>кв.м</w:t>
            </w:r>
            <w:proofErr w:type="spellEnd"/>
            <w:r w:rsidRPr="009115D4">
              <w:rPr>
                <w:rFonts w:eastAsia="Times New Roman"/>
                <w:sz w:val="22"/>
                <w:szCs w:val="22"/>
              </w:rPr>
              <w:t xml:space="preserve"> Китай, 1кв.м.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91,66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110,00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Баннерная ткань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pStyle w:val="msonormalmailrucssattributepostfixmailrucssattributepostfixmailrucssattributepostfix"/>
              <w:rPr>
                <w:sz w:val="22"/>
                <w:szCs w:val="22"/>
              </w:rPr>
            </w:pPr>
            <w:r w:rsidRPr="009115D4">
              <w:rPr>
                <w:rFonts w:eastAsia="Times New Roman"/>
                <w:sz w:val="22"/>
                <w:szCs w:val="22"/>
              </w:rPr>
              <w:t>Печать на баннерной ткани 400г/</w:t>
            </w:r>
            <w:proofErr w:type="spellStart"/>
            <w:r w:rsidRPr="009115D4">
              <w:rPr>
                <w:rFonts w:eastAsia="Times New Roman"/>
                <w:sz w:val="22"/>
                <w:szCs w:val="22"/>
              </w:rPr>
              <w:t>кв.м</w:t>
            </w:r>
            <w:proofErr w:type="spellEnd"/>
            <w:r w:rsidRPr="009115D4">
              <w:rPr>
                <w:rFonts w:eastAsia="Times New Roman"/>
                <w:sz w:val="22"/>
                <w:szCs w:val="22"/>
              </w:rPr>
              <w:t xml:space="preserve"> Китай, 1кв.м.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125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150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21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Баннерная ткань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pStyle w:val="msonormalmailrucssattributepostfixmailrucssattributepostfixmailrucssattributepostfix"/>
              <w:rPr>
                <w:sz w:val="22"/>
                <w:szCs w:val="22"/>
              </w:rPr>
            </w:pPr>
            <w:r w:rsidRPr="009115D4">
              <w:rPr>
                <w:rFonts w:eastAsia="Times New Roman"/>
                <w:sz w:val="22"/>
                <w:szCs w:val="22"/>
              </w:rPr>
              <w:t>Печать на баннерной ткани 500г/</w:t>
            </w:r>
            <w:proofErr w:type="spellStart"/>
            <w:r w:rsidRPr="009115D4">
              <w:rPr>
                <w:rFonts w:eastAsia="Times New Roman"/>
                <w:sz w:val="22"/>
                <w:szCs w:val="22"/>
              </w:rPr>
              <w:t>кв.м</w:t>
            </w:r>
            <w:proofErr w:type="spellEnd"/>
            <w:r w:rsidRPr="009115D4">
              <w:rPr>
                <w:rFonts w:eastAsia="Times New Roman"/>
                <w:sz w:val="22"/>
                <w:szCs w:val="22"/>
              </w:rPr>
              <w:t xml:space="preserve"> Европа, 1кв.м.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166,66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22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Светопропускающий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баннер 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pStyle w:val="msonormalmailrucssattributepostfixmailrucssattributepostfixmailrucssattributepostfix"/>
              <w:rPr>
                <w:rFonts w:eastAsia="Times New Roman"/>
                <w:sz w:val="22"/>
                <w:szCs w:val="22"/>
              </w:rPr>
            </w:pPr>
            <w:r w:rsidRPr="009115D4">
              <w:rPr>
                <w:rFonts w:eastAsia="Times New Roman"/>
                <w:sz w:val="22"/>
                <w:szCs w:val="22"/>
              </w:rPr>
              <w:t xml:space="preserve">Печать на </w:t>
            </w:r>
            <w:proofErr w:type="spellStart"/>
            <w:r w:rsidRPr="009115D4">
              <w:rPr>
                <w:rFonts w:eastAsia="Times New Roman"/>
                <w:sz w:val="22"/>
                <w:szCs w:val="22"/>
              </w:rPr>
              <w:t>Бэклит</w:t>
            </w:r>
            <w:proofErr w:type="spellEnd"/>
            <w:r w:rsidRPr="009115D4">
              <w:rPr>
                <w:rFonts w:eastAsia="Times New Roman"/>
                <w:sz w:val="22"/>
                <w:szCs w:val="22"/>
              </w:rPr>
              <w:t>, 1кв.м.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583,33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700,00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23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Баннерная сетка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pStyle w:val="msonormalmailrucssattributepostfixmailrucssattributepostfixmailrucssattributepostfix"/>
              <w:rPr>
                <w:rFonts w:eastAsia="Times New Roman"/>
                <w:sz w:val="22"/>
                <w:szCs w:val="22"/>
              </w:rPr>
            </w:pPr>
            <w:r w:rsidRPr="009115D4">
              <w:rPr>
                <w:rFonts w:eastAsia="Times New Roman"/>
                <w:sz w:val="22"/>
                <w:szCs w:val="22"/>
              </w:rPr>
              <w:t>Печать на баннерной сетке, 1кв.м.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175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210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24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Самоклеящаяся пленка 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Китай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pStyle w:val="msonormalmailrucssattributepostfixmailrucssattributepostfixmailrucssattributepostfix"/>
              <w:rPr>
                <w:rFonts w:eastAsia="Times New Roman"/>
                <w:sz w:val="22"/>
                <w:szCs w:val="22"/>
              </w:rPr>
            </w:pPr>
            <w:r w:rsidRPr="009115D4">
              <w:rPr>
                <w:rFonts w:eastAsia="Times New Roman"/>
                <w:sz w:val="22"/>
                <w:szCs w:val="22"/>
              </w:rPr>
              <w:lastRenderedPageBreak/>
              <w:t>Печать на самоклеящейся пленке Китай, 1кв.м.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225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270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Самоклеящаяся пленка ORACAL</w:t>
            </w:r>
            <w:r w:rsidRPr="009115D4">
              <w:rPr>
                <w:rFonts w:ascii="Times New Roman" w:eastAsia="Times New Roman" w:hAnsi="Times New Roman" w:cs="Times New Roman"/>
                <w:lang w:val="en-US" w:eastAsia="ru-RU"/>
              </w:rPr>
              <w:t xml:space="preserve"> 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Европа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Печать на самоклеящейся пленке ORACAL Европа</w:t>
            </w:r>
            <w:r w:rsidRPr="009115D4">
              <w:rPr>
                <w:rFonts w:ascii="Times New Roman" w:eastAsia="Times New Roman" w:hAnsi="Times New Roman" w:cs="Times New Roman"/>
              </w:rPr>
              <w:t>, 1кв.м.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266,66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320,00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26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Люверсы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pStyle w:val="msonormalmailrucssattributepostfixmailrucssattributepostfixmailrucssattributepostfix"/>
              <w:rPr>
                <w:rFonts w:eastAsia="Times New Roman"/>
                <w:sz w:val="22"/>
                <w:szCs w:val="22"/>
              </w:rPr>
            </w:pPr>
            <w:r w:rsidRPr="009115D4">
              <w:rPr>
                <w:rFonts w:eastAsia="Times New Roman"/>
                <w:sz w:val="22"/>
                <w:szCs w:val="22"/>
              </w:rPr>
              <w:t xml:space="preserve">Установка люверсов, </w:t>
            </w:r>
            <w:proofErr w:type="spellStart"/>
            <w:r w:rsidRPr="009115D4">
              <w:rPr>
                <w:rFonts w:eastAsia="Times New Roman"/>
                <w:sz w:val="22"/>
                <w:szCs w:val="22"/>
              </w:rPr>
              <w:t>руб</w:t>
            </w:r>
            <w:proofErr w:type="spellEnd"/>
            <w:r w:rsidRPr="009115D4">
              <w:rPr>
                <w:rFonts w:eastAsia="Times New Roman"/>
                <w:sz w:val="22"/>
                <w:szCs w:val="22"/>
              </w:rPr>
              <w:t>/</w:t>
            </w:r>
            <w:proofErr w:type="spellStart"/>
            <w:r w:rsidRPr="009115D4">
              <w:rPr>
                <w:rFonts w:eastAsia="Times New Roman"/>
                <w:sz w:val="22"/>
                <w:szCs w:val="22"/>
              </w:rPr>
              <w:t>шт</w:t>
            </w:r>
            <w:proofErr w:type="spellEnd"/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6,66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27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Изготовление и замена тента для палаток</w:t>
            </w:r>
          </w:p>
        </w:tc>
        <w:tc>
          <w:tcPr>
            <w:tcW w:w="5245" w:type="dxa"/>
            <w:shd w:val="clear" w:color="auto" w:fill="auto"/>
            <w:vAlign w:val="center"/>
          </w:tcPr>
          <w:p w:rsidR="009115D4" w:rsidRPr="009115D4" w:rsidRDefault="009115D4" w:rsidP="009115D4">
            <w:pPr>
              <w:pStyle w:val="msonormalmailrucssattributepostfixmailrucssattributepostfixmailrucssattributepostfix"/>
              <w:rPr>
                <w:sz w:val="22"/>
                <w:szCs w:val="22"/>
              </w:rPr>
            </w:pPr>
            <w:r w:rsidRPr="009115D4">
              <w:rPr>
                <w:rFonts w:eastAsia="Times New Roman"/>
                <w:sz w:val="22"/>
                <w:szCs w:val="22"/>
              </w:rPr>
              <w:t>Размеры 2х2,5 метра. Ткань полиэстер</w:t>
            </w:r>
            <w:r w:rsidRPr="009115D4">
              <w:rPr>
                <w:rFonts w:eastAsia="Times New Roman"/>
                <w:sz w:val="22"/>
                <w:szCs w:val="22"/>
              </w:rPr>
              <w:br/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1041,66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1250,00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28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Изготовление и замена тента для палаток</w:t>
            </w:r>
          </w:p>
        </w:tc>
        <w:tc>
          <w:tcPr>
            <w:tcW w:w="5245" w:type="dxa"/>
            <w:shd w:val="clear" w:color="auto" w:fill="auto"/>
            <w:vAlign w:val="center"/>
          </w:tcPr>
          <w:p w:rsidR="009115D4" w:rsidRPr="009115D4" w:rsidRDefault="009115D4" w:rsidP="009115D4">
            <w:pPr>
              <w:pStyle w:val="msonormalmailrucssattributepostfixmailrucssattributepostfixmailrucssattributepostfix"/>
              <w:rPr>
                <w:rFonts w:eastAsia="Times New Roman"/>
                <w:sz w:val="22"/>
                <w:szCs w:val="22"/>
              </w:rPr>
            </w:pPr>
            <w:r w:rsidRPr="009115D4">
              <w:rPr>
                <w:rFonts w:eastAsia="Times New Roman"/>
                <w:sz w:val="22"/>
                <w:szCs w:val="22"/>
              </w:rPr>
              <w:t>Размеры 2х3,4 метра. Ткань полиэстер</w:t>
            </w:r>
            <w:r w:rsidRPr="009115D4">
              <w:rPr>
                <w:rFonts w:eastAsia="Times New Roman"/>
                <w:sz w:val="22"/>
                <w:szCs w:val="22"/>
              </w:rPr>
              <w:br/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1416,66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1700,00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29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Палатка</w:t>
            </w:r>
          </w:p>
        </w:tc>
        <w:tc>
          <w:tcPr>
            <w:tcW w:w="5245" w:type="dxa"/>
            <w:shd w:val="clear" w:color="auto" w:fill="auto"/>
            <w:vAlign w:val="center"/>
          </w:tcPr>
          <w:p w:rsidR="009115D4" w:rsidRPr="009115D4" w:rsidRDefault="009115D4" w:rsidP="009115D4">
            <w:pPr>
              <w:pStyle w:val="msonormalmailrucssattributepostfixmailrucssattributepostfixmailrucssattributepostfix"/>
              <w:rPr>
                <w:color w:val="000000" w:themeColor="text1"/>
                <w:sz w:val="22"/>
                <w:szCs w:val="22"/>
              </w:rPr>
            </w:pPr>
            <w:r w:rsidRPr="009115D4">
              <w:rPr>
                <w:rFonts w:eastAsia="Times New Roman"/>
                <w:color w:val="000000" w:themeColor="text1"/>
                <w:sz w:val="22"/>
                <w:szCs w:val="22"/>
              </w:rPr>
              <w:t>2*2 метра, ткань полиэстер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833,33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1000,00</w:t>
            </w:r>
          </w:p>
        </w:tc>
      </w:tr>
      <w:tr w:rsidR="009115D4" w:rsidRPr="009115D4" w:rsidTr="00F169A1">
        <w:trPr>
          <w:trHeight w:val="1304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30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lang w:eastAsia="ru-RU"/>
              </w:rPr>
            </w:pPr>
            <w:proofErr w:type="spellStart"/>
            <w:r w:rsidRPr="009115D4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Промостойка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(Рис.4)</w:t>
            </w:r>
          </w:p>
        </w:tc>
        <w:tc>
          <w:tcPr>
            <w:tcW w:w="5245" w:type="dxa"/>
            <w:shd w:val="clear" w:color="auto" w:fill="auto"/>
            <w:vAlign w:val="center"/>
          </w:tcPr>
          <w:p w:rsidR="009115D4" w:rsidRPr="009115D4" w:rsidRDefault="009115D4" w:rsidP="009115D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Размер рекламной панели: 900х820 мм (ширина х высота). Размер рекламной панели фриза: 600х200 мм (ширина х высота). Рекламная панель печатается на баннерной ткани с люверсами по правую и левую сторону (по 3 штуки). Размеры: 600х300х2000 мм. Размеры столешницы:</w:t>
            </w:r>
            <w:r w:rsidRPr="009115D4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600х300 мм.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10000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12000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31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Табличка 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"Попробуй ИТВ"</w:t>
            </w:r>
          </w:p>
        </w:tc>
        <w:tc>
          <w:tcPr>
            <w:tcW w:w="5245" w:type="dxa"/>
            <w:shd w:val="clear" w:color="auto" w:fill="auto"/>
          </w:tcPr>
          <w:p w:rsidR="009115D4" w:rsidRPr="009115D4" w:rsidRDefault="009115D4" w:rsidP="009115D4">
            <w:pPr>
              <w:pStyle w:val="msonormalmailrucssattributepostfixmailrucssattributepostfixmailrucssattributepostfix"/>
              <w:rPr>
                <w:rFonts w:eastAsia="Times New Roman"/>
                <w:sz w:val="22"/>
                <w:szCs w:val="22"/>
              </w:rPr>
            </w:pPr>
            <w:r w:rsidRPr="009115D4">
              <w:rPr>
                <w:rFonts w:eastAsia="Times New Roman"/>
                <w:sz w:val="22"/>
                <w:szCs w:val="22"/>
              </w:rPr>
              <w:t xml:space="preserve">Табличка под ТВ: ПВХ 5 мм и </w:t>
            </w:r>
            <w:proofErr w:type="spellStart"/>
            <w:r w:rsidRPr="009115D4">
              <w:rPr>
                <w:rFonts w:eastAsia="Times New Roman"/>
                <w:sz w:val="22"/>
                <w:szCs w:val="22"/>
              </w:rPr>
              <w:t>самокл</w:t>
            </w:r>
            <w:proofErr w:type="spellEnd"/>
            <w:r w:rsidRPr="009115D4">
              <w:rPr>
                <w:rFonts w:eastAsia="Times New Roman"/>
                <w:sz w:val="22"/>
                <w:szCs w:val="22"/>
              </w:rPr>
              <w:t xml:space="preserve">. пленка; 1 </w:t>
            </w:r>
            <w:proofErr w:type="spellStart"/>
            <w:r w:rsidRPr="009115D4">
              <w:rPr>
                <w:rFonts w:eastAsia="Times New Roman"/>
                <w:sz w:val="22"/>
                <w:szCs w:val="22"/>
              </w:rPr>
              <w:t>кв.м</w:t>
            </w:r>
            <w:proofErr w:type="spellEnd"/>
            <w:r w:rsidRPr="009115D4">
              <w:rPr>
                <w:rFonts w:eastAsia="Times New Roman"/>
                <w:sz w:val="22"/>
                <w:szCs w:val="22"/>
              </w:rPr>
              <w:t>.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1666,66</w:t>
            </w:r>
          </w:p>
        </w:tc>
        <w:tc>
          <w:tcPr>
            <w:tcW w:w="1152" w:type="dxa"/>
            <w:shd w:val="clear" w:color="auto" w:fill="auto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2000,00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Ролл-ап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hAnsi="Times New Roman" w:cs="Times New Roman"/>
              </w:rPr>
              <w:t>Размер 85*200 см, баннерная ткань с конструкцией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2500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3000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33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Ролл-ап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hAnsi="Times New Roman" w:cs="Times New Roman"/>
              </w:rPr>
              <w:t>Размер 100*180 см, баннерная ткань с конструкцией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3583,33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4300,00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34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Рекламное полотно для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роллап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-стендов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Размер 85х200 см, баннерная ткань 300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гр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/м3, интерьерная печать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155,83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187,00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Рекламное полотно для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роллап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-стендов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Размер 85х200 см, ПП-баннер (полипропилен), интерьерная печать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987,04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EC43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1184,4</w:t>
            </w:r>
            <w:r w:rsidR="00EC430C">
              <w:rPr>
                <w:rFonts w:ascii="Times New Roman" w:hAnsi="Times New Roman" w:cs="Times New Roman"/>
                <w:color w:val="000000"/>
              </w:rPr>
              <w:t>5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36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Рекламное полотно для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роллап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-стендов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Размер 100х200 см, баннерная ткань 300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гр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/м3, интерьерная печать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183,33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220,00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37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Рекламное полотно для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роллап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-стендов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Размер 100х200 см, ПП-баннер (полипропилен), интерьерная печать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1666,66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2000,00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38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Самоклеящиеся алюминиевые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шильды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(таблички) А6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Тип основы алюминиевая фольга 0,5мм, клеевой слой акриловый клей с добавлением сильного растворителя (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Solvent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), клейкость на металлической поверхности, Н/см 10, термостойкость, ºС от −20 до +120, покрытие защитным лаком. Цветная печать 4+0. Размер А6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83,33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39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Самоклеящиеся алюминиевые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шильды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(таблички) А5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Тип основы алюминиевая фольга 0,5мм, клеевой слой акриловый клей с добавлением сильного растворителя (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Solvent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), клейкость на металлической поверхности, Н/см 10, термостойкость, ºС от −20 до +120, покрытие защитным лаком. Цветная печать 4+0. Размер А6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166,66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Самоклеящиеся алюминиевые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шильды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(таблички) А4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Тип основы алюминиевая фольга 0,5мм, клеевой слой акриловый клей с добавлением сильного растворителя (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Solvent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), клейкость на металлической поверхности, Н/см 10, термостойкость, ºС от −20 до +120, покрытие защитным лаком. Цветная печать 4+0. Размер А6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333,33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400,00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41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POP-UP стенд 100x300 см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Количество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плакатов: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ab/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3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шт</w:t>
            </w:r>
            <w:proofErr w:type="spellEnd"/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Размер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конструкции: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ab/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Прямой 1,3 х 2,24 м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Вогнутой 1,25 х 2,24 м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29583,33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35500,00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42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POP-UP стенд 200x300 см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Количество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плакатов: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ab/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4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шт</w:t>
            </w:r>
            <w:proofErr w:type="spellEnd"/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Размер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конструкции: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ab/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Прямой 2 х 2,24 м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Вогнутой 1,9 х 2,24 м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33333,33</w:t>
            </w:r>
          </w:p>
        </w:tc>
        <w:tc>
          <w:tcPr>
            <w:tcW w:w="1152" w:type="dxa"/>
            <w:vAlign w:val="center"/>
          </w:tcPr>
          <w:p w:rsidR="00EC430C" w:rsidRPr="009115D4" w:rsidRDefault="00EC430C" w:rsidP="00EC43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40000,00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43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POP-UP стенд 300x300 см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Количество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плакатов: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ab/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5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шт</w:t>
            </w:r>
            <w:proofErr w:type="spellEnd"/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Размер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конструкции: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ab/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Прямой 2,7 х 2,24 м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Вогнутой 2,6 х 2,24 м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39166,66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47000,00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val="en-US"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val="en-US" w:eastAsia="ru-RU"/>
              </w:rPr>
              <w:t>44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Пресс-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волл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, тип 1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2*2 м (в*ш)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Данная конструкция выполнена из систем труб - Джокер. диаметр трубы составляет 25 мм. 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8132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9758,4</w:t>
            </w:r>
            <w:r w:rsidR="00EC430C">
              <w:rPr>
                <w:rFonts w:ascii="Times New Roman" w:hAnsi="Times New Roman" w:cs="Times New Roman"/>
                <w:color w:val="000000"/>
              </w:rPr>
              <w:t>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Пресс-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волл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, тип 1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2*3 м (в*ш)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Данная конструкция выполнена из систем труб - Джокер. диаметр трубы составляет 25 мм. 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8870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10644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46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Пресс-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волл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, тип 2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2*5 м (в*ш)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Данная конструкция выполнена из двух систем: одиночной хромированной трубы Джокер (горизонтальная часть) и трубы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Тритикс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(вертикальная часть). 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21320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25584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47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Пресс-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волл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, тип 2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2*10 м (в*ш)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Данная конструкция выполнена из двух систем: одиночной хромированной трубы Джокер (горизонтальная часть) и трубы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Тритикс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(вертикальная часть). 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25000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30000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48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Пресс-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волл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, тип 2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3*3 м (в*ш)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Данная конструкция выполнена из двух систем: одиночной хромированной трубы Джокер (горизонтальная часть) и трубы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Тритикс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(вертикальная часть). 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13800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16560</w:t>
            </w:r>
            <w:r w:rsidR="00EC430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49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Пресс-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волл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, тип 2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3*6 м (в*ш)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Данная конструкция выполнена из двух систем: одиночной хромированной трубы Джокер (горизонтальная часть) и трубы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Тритикс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(вертикальная часть). 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17666,66</w:t>
            </w:r>
          </w:p>
        </w:tc>
        <w:tc>
          <w:tcPr>
            <w:tcW w:w="1152" w:type="dxa"/>
            <w:vAlign w:val="center"/>
          </w:tcPr>
          <w:p w:rsidR="009115D4" w:rsidRPr="009115D4" w:rsidRDefault="00EC430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21200,00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Штендер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прямоугольный/ полукруглый 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Габаритные размеры: 660 х 1230 мм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Габариты рекламного поля: 600 х 1140 мм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Диаметр трубы: 30 мм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Материал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поверхности :</w:t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Оцинк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. лист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4166,66</w:t>
            </w:r>
          </w:p>
        </w:tc>
        <w:tc>
          <w:tcPr>
            <w:tcW w:w="1152" w:type="dxa"/>
            <w:vAlign w:val="center"/>
          </w:tcPr>
          <w:p w:rsidR="00EC430C" w:rsidRPr="009115D4" w:rsidRDefault="00EC430C" w:rsidP="00EC430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5000,00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51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Штендер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Макси</w:t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(Рис.5)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Габаритные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размеры: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ab/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2000 х 800 мм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Габариты рекламного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поля: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ab/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1720 х 725 мм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Диаметр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трубы:</w:t>
            </w: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ab/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40 мм</w:t>
            </w:r>
          </w:p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Материал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поверхности :</w:t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ab/>
              <w:t>Композит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5374</w:t>
            </w:r>
            <w:r w:rsidR="001F307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6448,8</w:t>
            </w:r>
            <w:r w:rsidR="001F307C">
              <w:rPr>
                <w:rFonts w:ascii="Times New Roman" w:hAnsi="Times New Roman" w:cs="Times New Roman"/>
                <w:color w:val="000000"/>
              </w:rPr>
              <w:t>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52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Виндер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Парус 2,1 м (Рис.6)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Алюминиевая секционная мачта, шнур, фиксатор шнура, чехол для переноски, флаг. Печать 4+4. Без основания.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2833,33</w:t>
            </w:r>
          </w:p>
        </w:tc>
        <w:tc>
          <w:tcPr>
            <w:tcW w:w="1152" w:type="dxa"/>
            <w:vAlign w:val="center"/>
          </w:tcPr>
          <w:p w:rsidR="009115D4" w:rsidRPr="009115D4" w:rsidRDefault="001F307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3400,00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53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Виндер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Парус 2,5 м (Рис.6)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Алюминиевая секционная мачта, шнур, фиксатор шнура, чехол для переноски, флаг. Печать 4+4. Без основания.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3333,33</w:t>
            </w:r>
          </w:p>
        </w:tc>
        <w:tc>
          <w:tcPr>
            <w:tcW w:w="1152" w:type="dxa"/>
            <w:vAlign w:val="center"/>
          </w:tcPr>
          <w:p w:rsidR="009115D4" w:rsidRPr="009115D4" w:rsidRDefault="001F307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4000,00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54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Виндер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Парус 3,7 м (Рис.6)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Алюминиевая секционная мачта, шнур, фиксатор шнура, чехол для переноски, флаг. Печать 4+4. Без основания.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4750</w:t>
            </w:r>
            <w:r w:rsidR="001F307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5700</w:t>
            </w:r>
            <w:r w:rsidR="001F307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55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Виндер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Парус 4,2 м (Рис.6)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Алюминиевая секционная мачта, шнур, фиксатор шнура, чехол для переноски, флаг. Печать 4+4. Без основания.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5333,33</w:t>
            </w:r>
          </w:p>
        </w:tc>
        <w:tc>
          <w:tcPr>
            <w:tcW w:w="1152" w:type="dxa"/>
            <w:vAlign w:val="center"/>
          </w:tcPr>
          <w:p w:rsidR="009115D4" w:rsidRPr="009115D4" w:rsidRDefault="001F307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6400,00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56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Виндер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Капля</w:t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2,1 м (Рис.7)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Алюминиевая секционная мачта, шнур, фиксатор шнура, чехол для переноски, флаг. Печать 4+4. Без основания.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2500</w:t>
            </w:r>
            <w:r w:rsidR="001F307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3000</w:t>
            </w:r>
            <w:r w:rsidR="001F307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57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Виндер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Капля</w:t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2,5 м (Рис.7)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Алюминиевая секционная мачта, шнур, фиксатор шнура, чехол для переноски, флаг. Печать 4+4. Без основания.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3750</w:t>
            </w:r>
            <w:r w:rsidR="001F307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4500</w:t>
            </w:r>
            <w:r w:rsidR="001F307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58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Виндер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Капля</w:t>
            </w:r>
            <w:proofErr w:type="gram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3,7 м (Рис.7)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Алюминиевая секционная мачта, шнур, фиксатор шнура, чехол для переноски, флаг. Печать 4+4. Без основания.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4500</w:t>
            </w:r>
            <w:r w:rsidR="001F307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5400</w:t>
            </w:r>
            <w:r w:rsidR="001F307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59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Наливное пластиковое основание для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виндера</w:t>
            </w:r>
            <w:proofErr w:type="spellEnd"/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Размер: 500*500*250 мм. Материал: пластик. Универсальный шток. Вес 1,6 кг без воды, 21 кг с водой.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2083,33</w:t>
            </w:r>
          </w:p>
        </w:tc>
        <w:tc>
          <w:tcPr>
            <w:tcW w:w="1152" w:type="dxa"/>
            <w:vAlign w:val="center"/>
          </w:tcPr>
          <w:p w:rsidR="009115D4" w:rsidRPr="009115D4" w:rsidRDefault="001F307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2500,00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60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Основание для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виндера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Моби квадрат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Размер: 500*500*300 мм. Материал: сталь. Вес 6,8 кг </w:t>
            </w:r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1500</w:t>
            </w:r>
            <w:r w:rsidR="001F307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152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1800</w:t>
            </w:r>
            <w:r w:rsidR="001F307C">
              <w:rPr>
                <w:rFonts w:ascii="Times New Roman" w:hAnsi="Times New Roman" w:cs="Times New Roman"/>
                <w:color w:val="000000"/>
              </w:rPr>
              <w:t>,00</w:t>
            </w:r>
          </w:p>
        </w:tc>
      </w:tr>
      <w:tr w:rsidR="009115D4" w:rsidRPr="009115D4" w:rsidTr="00F169A1">
        <w:trPr>
          <w:trHeight w:val="437"/>
        </w:trPr>
        <w:tc>
          <w:tcPr>
            <w:tcW w:w="438" w:type="dxa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61</w:t>
            </w:r>
          </w:p>
        </w:tc>
        <w:tc>
          <w:tcPr>
            <w:tcW w:w="2410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Стенды из системы "Джокер" (Рис. 8)</w:t>
            </w:r>
          </w:p>
        </w:tc>
        <w:tc>
          <w:tcPr>
            <w:tcW w:w="5245" w:type="dxa"/>
            <w:vAlign w:val="center"/>
          </w:tcPr>
          <w:p w:rsidR="009115D4" w:rsidRPr="009115D4" w:rsidRDefault="009115D4" w:rsidP="009115D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Размер 80*200 мм. Джокер-система. Размер под полотно 80* 150 мм. Печать на </w:t>
            </w:r>
            <w:proofErr w:type="spell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самоклеющийся</w:t>
            </w:r>
            <w:proofErr w:type="spellEnd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 xml:space="preserve"> пленке 4+0. ПВХ 3 </w:t>
            </w:r>
            <w:proofErr w:type="gramStart"/>
            <w:r w:rsidRPr="009115D4">
              <w:rPr>
                <w:rFonts w:ascii="Times New Roman" w:eastAsia="Times New Roman" w:hAnsi="Times New Roman" w:cs="Times New Roman"/>
                <w:lang w:eastAsia="ru-RU"/>
              </w:rPr>
              <w:t>мм..</w:t>
            </w:r>
            <w:proofErr w:type="gramEnd"/>
          </w:p>
        </w:tc>
        <w:tc>
          <w:tcPr>
            <w:tcW w:w="1257" w:type="dxa"/>
            <w:vAlign w:val="center"/>
          </w:tcPr>
          <w:p w:rsidR="009115D4" w:rsidRPr="009115D4" w:rsidRDefault="009115D4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115D4">
              <w:rPr>
                <w:rFonts w:ascii="Times New Roman" w:hAnsi="Times New Roman" w:cs="Times New Roman"/>
                <w:color w:val="000000"/>
              </w:rPr>
              <w:t>5416,66</w:t>
            </w:r>
          </w:p>
        </w:tc>
        <w:tc>
          <w:tcPr>
            <w:tcW w:w="1152" w:type="dxa"/>
            <w:vAlign w:val="center"/>
          </w:tcPr>
          <w:p w:rsidR="009115D4" w:rsidRPr="009115D4" w:rsidRDefault="001F307C" w:rsidP="009115D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6500,00</w:t>
            </w:r>
          </w:p>
        </w:tc>
      </w:tr>
    </w:tbl>
    <w:p w:rsidR="000B21FD" w:rsidRPr="009115D4" w:rsidRDefault="000B21FD" w:rsidP="000B21F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</w:pPr>
    </w:p>
    <w:p w:rsidR="000B21FD" w:rsidRPr="009115D4" w:rsidRDefault="000B21FD" w:rsidP="003C3E7C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15D4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1. Табличка рекламная уличная</w:t>
      </w:r>
    </w:p>
    <w:p w:rsidR="000B21FD" w:rsidRPr="009115D4" w:rsidRDefault="000B21FD" w:rsidP="000B21FD">
      <w:pPr>
        <w:widowControl w:val="0"/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15D4">
        <w:rPr>
          <w:rFonts w:ascii="Times New Roman" w:hAnsi="Times New Roman" w:cs="Times New Roman"/>
          <w:noProof/>
          <w:color w:val="1F497D"/>
          <w:lang w:eastAsia="ru-RU"/>
        </w:rPr>
        <w:drawing>
          <wp:inline distT="0" distB="0" distL="0" distR="0" wp14:anchorId="7EB7DDC4" wp14:editId="6EC3AD46">
            <wp:extent cx="1137037" cy="1563369"/>
            <wp:effectExtent l="0" t="0" r="6350" b="0"/>
            <wp:docPr id="1" name="Рисунок 1" descr="cid:image002.jpg@01D52FE7.FBC6D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id:image002.jpg@01D52FE7.FBC6D380"/>
                    <pic:cNvPicPr>
                      <a:picLocks noChangeAspect="1" noChangeArrowheads="1"/>
                    </pic:cNvPicPr>
                  </pic:nvPicPr>
                  <pic:blipFill>
                    <a:blip r:embed="rId4" r:link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7328" cy="1577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1FD" w:rsidRPr="009115D4" w:rsidRDefault="000B21FD" w:rsidP="003C3E7C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15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Рис. 2 </w:t>
      </w:r>
      <w:proofErr w:type="spellStart"/>
      <w:r w:rsidRPr="009115D4">
        <w:rPr>
          <w:rFonts w:ascii="Times New Roman" w:eastAsia="Times New Roman" w:hAnsi="Times New Roman" w:cs="Times New Roman"/>
          <w:sz w:val="24"/>
          <w:szCs w:val="24"/>
          <w:lang w:eastAsia="ru-RU"/>
        </w:rPr>
        <w:t>Холдер</w:t>
      </w:r>
      <w:proofErr w:type="spellEnd"/>
    </w:p>
    <w:p w:rsidR="000B21FD" w:rsidRPr="009115D4" w:rsidRDefault="003C3E7C" w:rsidP="003C3E7C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15D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E85D2C7" wp14:editId="09339570">
            <wp:extent cx="1133516" cy="1327868"/>
            <wp:effectExtent l="0" t="0" r="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52689" cy="1350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21FD" w:rsidRPr="009115D4" w:rsidRDefault="000B21FD" w:rsidP="000B21F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A76F9" w:rsidRPr="009115D4" w:rsidRDefault="007A76F9" w:rsidP="003630C9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A76F9" w:rsidRPr="009115D4" w:rsidRDefault="007A76F9" w:rsidP="003630C9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A76F9" w:rsidRPr="009115D4" w:rsidRDefault="007A76F9" w:rsidP="003630C9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B21FD" w:rsidRPr="009115D4" w:rsidRDefault="000B21FD" w:rsidP="003630C9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15D4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Рис.3</w:t>
      </w:r>
    </w:p>
    <w:p w:rsidR="000B21FD" w:rsidRPr="009115D4" w:rsidRDefault="000B21FD" w:rsidP="003630C9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15D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C244A26" wp14:editId="773D6F97">
            <wp:extent cx="1271022" cy="739472"/>
            <wp:effectExtent l="0" t="0" r="5715" b="3810"/>
            <wp:docPr id="5" name="Рисунок 5" descr="C:\Users\le.gazizova\Desktop\Витрина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.gazizova\Desktop\Витрина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0508" cy="756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1FD" w:rsidRPr="009115D4" w:rsidRDefault="000B21FD" w:rsidP="000B21F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B21FD" w:rsidRPr="009115D4" w:rsidRDefault="000B21FD" w:rsidP="003630C9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15D4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Рис.4</w:t>
      </w:r>
    </w:p>
    <w:p w:rsidR="00DE3F62" w:rsidRPr="009115D4" w:rsidRDefault="000B21FD" w:rsidP="003630C9">
      <w:pPr>
        <w:widowControl w:val="0"/>
        <w:spacing w:after="0" w:line="240" w:lineRule="auto"/>
        <w:rPr>
          <w:rFonts w:ascii="Times New Roman" w:hAnsi="Times New Roman" w:cs="Times New Roman"/>
        </w:rPr>
      </w:pPr>
      <w:r w:rsidRPr="009115D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AEEE141" wp14:editId="09443596">
            <wp:extent cx="1475125" cy="1200647"/>
            <wp:effectExtent l="0" t="0" r="0" b="0"/>
            <wp:docPr id="7" name="Рисунок 7" descr="C:\Users\le.gazizova\Downloads\resepshn_universal_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.gazizova\Downloads\resepshn_universal_small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3076" cy="1223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5DBC" w:rsidRPr="009115D4" w:rsidRDefault="00205DBC" w:rsidP="003630C9">
      <w:pPr>
        <w:widowControl w:val="0"/>
        <w:spacing w:after="0" w:line="240" w:lineRule="auto"/>
        <w:rPr>
          <w:rFonts w:ascii="Times New Roman" w:hAnsi="Times New Roman" w:cs="Times New Roman"/>
        </w:rPr>
      </w:pPr>
    </w:p>
    <w:p w:rsidR="00205DBC" w:rsidRPr="009115D4" w:rsidRDefault="00205DBC" w:rsidP="003630C9">
      <w:pPr>
        <w:widowControl w:val="0"/>
        <w:spacing w:after="0" w:line="240" w:lineRule="auto"/>
        <w:rPr>
          <w:rFonts w:ascii="Times New Roman" w:hAnsi="Times New Roman" w:cs="Times New Roman"/>
        </w:rPr>
      </w:pPr>
    </w:p>
    <w:p w:rsidR="00205DBC" w:rsidRPr="009115D4" w:rsidRDefault="00205DBC" w:rsidP="00205DBC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15D4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Рис.5</w:t>
      </w:r>
    </w:p>
    <w:p w:rsidR="00205DBC" w:rsidRPr="009115D4" w:rsidRDefault="00205DBC" w:rsidP="003630C9">
      <w:pPr>
        <w:widowControl w:val="0"/>
        <w:spacing w:after="0" w:line="240" w:lineRule="auto"/>
        <w:rPr>
          <w:rFonts w:ascii="Times New Roman" w:hAnsi="Times New Roman" w:cs="Times New Roman"/>
        </w:rPr>
      </w:pPr>
      <w:r w:rsidRPr="009115D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07F09B3" wp14:editId="5FA59B5C">
            <wp:extent cx="639740" cy="1129085"/>
            <wp:effectExtent l="0" t="0" r="825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8820" cy="1162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BC" w:rsidRPr="009115D4" w:rsidRDefault="00205DBC" w:rsidP="003630C9">
      <w:pPr>
        <w:widowControl w:val="0"/>
        <w:spacing w:after="0" w:line="240" w:lineRule="auto"/>
        <w:rPr>
          <w:rFonts w:ascii="Times New Roman" w:hAnsi="Times New Roman" w:cs="Times New Roman"/>
        </w:rPr>
      </w:pPr>
    </w:p>
    <w:p w:rsidR="00205DBC" w:rsidRPr="009115D4" w:rsidRDefault="00205DBC" w:rsidP="00205DBC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15D4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Рис.6</w:t>
      </w:r>
    </w:p>
    <w:p w:rsidR="00D0393A" w:rsidRPr="009115D4" w:rsidRDefault="00205DBC" w:rsidP="003630C9">
      <w:pPr>
        <w:widowControl w:val="0"/>
        <w:spacing w:after="0" w:line="240" w:lineRule="auto"/>
        <w:rPr>
          <w:rFonts w:ascii="Times New Roman" w:hAnsi="Times New Roman" w:cs="Times New Roman"/>
          <w:noProof/>
          <w:lang w:eastAsia="ru-RU"/>
        </w:rPr>
      </w:pPr>
      <w:r w:rsidRPr="009115D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16618D8" wp14:editId="51333CA5">
            <wp:extent cx="1491103" cy="1319917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05720" cy="1332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0393A" w:rsidRPr="009115D4">
        <w:rPr>
          <w:rFonts w:ascii="Times New Roman" w:hAnsi="Times New Roman" w:cs="Times New Roman"/>
          <w:noProof/>
          <w:lang w:eastAsia="ru-RU"/>
        </w:rPr>
        <w:t xml:space="preserve"> </w:t>
      </w:r>
    </w:p>
    <w:p w:rsidR="00D0393A" w:rsidRPr="009115D4" w:rsidRDefault="00D0393A" w:rsidP="003630C9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393A" w:rsidRPr="009115D4" w:rsidRDefault="00D0393A" w:rsidP="003630C9">
      <w:pPr>
        <w:widowControl w:val="0"/>
        <w:spacing w:after="0" w:line="240" w:lineRule="auto"/>
        <w:rPr>
          <w:rFonts w:ascii="Times New Roman" w:hAnsi="Times New Roman" w:cs="Times New Roman"/>
          <w:noProof/>
          <w:lang w:eastAsia="ru-RU"/>
        </w:rPr>
      </w:pPr>
      <w:r w:rsidRPr="009115D4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Рис.7</w:t>
      </w:r>
    </w:p>
    <w:p w:rsidR="00205DBC" w:rsidRPr="009115D4" w:rsidRDefault="00D0393A" w:rsidP="003630C9">
      <w:pPr>
        <w:widowControl w:val="0"/>
        <w:spacing w:after="0" w:line="240" w:lineRule="auto"/>
        <w:rPr>
          <w:rFonts w:ascii="Times New Roman" w:hAnsi="Times New Roman" w:cs="Times New Roman"/>
        </w:rPr>
      </w:pPr>
      <w:r w:rsidRPr="009115D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8AA412E" wp14:editId="4F8EE4EA">
            <wp:extent cx="1480039" cy="1415332"/>
            <wp:effectExtent l="0" t="0" r="635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90205" cy="1425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6F9" w:rsidRPr="009115D4" w:rsidRDefault="007A76F9" w:rsidP="003630C9">
      <w:pPr>
        <w:widowControl w:val="0"/>
        <w:spacing w:after="0" w:line="240" w:lineRule="auto"/>
        <w:rPr>
          <w:rFonts w:ascii="Times New Roman" w:hAnsi="Times New Roman" w:cs="Times New Roman"/>
        </w:rPr>
      </w:pPr>
    </w:p>
    <w:p w:rsidR="007A76F9" w:rsidRPr="009115D4" w:rsidRDefault="007A76F9" w:rsidP="003630C9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15D4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Рис.8</w:t>
      </w:r>
    </w:p>
    <w:p w:rsidR="007A76F9" w:rsidRPr="009115D4" w:rsidRDefault="007A76F9" w:rsidP="003630C9">
      <w:pPr>
        <w:widowControl w:val="0"/>
        <w:spacing w:after="0" w:line="240" w:lineRule="auto"/>
        <w:rPr>
          <w:rFonts w:ascii="Times New Roman" w:hAnsi="Times New Roman" w:cs="Times New Roman"/>
        </w:rPr>
      </w:pPr>
      <w:r w:rsidRPr="009115D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3ACEA81" wp14:editId="1563A610">
            <wp:extent cx="604300" cy="1129465"/>
            <wp:effectExtent l="0" t="0" r="571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950" cy="1145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A76F9" w:rsidRPr="009115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7210"/>
    <w:rsid w:val="00051A7C"/>
    <w:rsid w:val="000B21FD"/>
    <w:rsid w:val="001171D2"/>
    <w:rsid w:val="00123A37"/>
    <w:rsid w:val="001F307C"/>
    <w:rsid w:val="00205DBC"/>
    <w:rsid w:val="0025035D"/>
    <w:rsid w:val="002A19BE"/>
    <w:rsid w:val="003630C9"/>
    <w:rsid w:val="003C3E7C"/>
    <w:rsid w:val="006704B2"/>
    <w:rsid w:val="006B605E"/>
    <w:rsid w:val="007A3B6C"/>
    <w:rsid w:val="007A76F9"/>
    <w:rsid w:val="00907AAE"/>
    <w:rsid w:val="009115D4"/>
    <w:rsid w:val="009A7210"/>
    <w:rsid w:val="00B01303"/>
    <w:rsid w:val="00B37660"/>
    <w:rsid w:val="00D0393A"/>
    <w:rsid w:val="00DE3F62"/>
    <w:rsid w:val="00E131AE"/>
    <w:rsid w:val="00E378A3"/>
    <w:rsid w:val="00EC430C"/>
    <w:rsid w:val="00F169A1"/>
    <w:rsid w:val="00F254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9239466-19D9-4807-807F-1EDAACEBEB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21F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B21F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customStyle="1" w:styleId="msonormalmailrucssattributepostfixmailrucssattributepostfixmailrucssattributepostfix">
    <w:name w:val="msonormalmailrucssattributepostfixmailrucssattributepostfix_mailru_css_attribute_postfix"/>
    <w:basedOn w:val="a"/>
    <w:rsid w:val="000B21F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2A19B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2A19B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14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27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7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2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60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59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76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4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8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cid:image002.jpg@01D52FE7.FBC6D380" TargetMode="Externa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1469</Words>
  <Characters>8379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BIS</Company>
  <LinksUpToDate>false</LinksUpToDate>
  <CharactersWithSpaces>9829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Калимулина Юлия Ильсуровна</dc:creator>
  <cp:keywords/>
  <dc:description/>
  <cp:lastModifiedBy>Данилова Татьяна Владимировна</cp:lastModifiedBy>
  <cp:revision>3</cp:revision>
  <cp:lastPrinted>2019-11-28T09:42:00Z</cp:lastPrinted>
  <dcterms:created xsi:type="dcterms:W3CDTF">2019-11-28T06:24:00Z</dcterms:created>
  <dcterms:modified xsi:type="dcterms:W3CDTF">2019-11-28T09:43:00Z</dcterms:modified>
</cp:coreProperties>
</file>